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F229" w14:textId="0E6E1FDC" w:rsidR="00C73942" w:rsidRDefault="00C73942">
      <w:pPr>
        <w:rPr>
          <w:sz w:val="22"/>
          <w:szCs w:val="22"/>
        </w:rPr>
      </w:pPr>
      <w:r w:rsidRPr="00C75F43">
        <w:rPr>
          <w:sz w:val="22"/>
          <w:szCs w:val="22"/>
        </w:rPr>
        <w:t>Connor Williams</w:t>
      </w:r>
      <w:r w:rsidRPr="00C75F43">
        <w:rPr>
          <w:sz w:val="22"/>
          <w:szCs w:val="22"/>
        </w:rPr>
        <w:br/>
        <w:t>Comprehensive Exam</w:t>
      </w:r>
      <w:r w:rsidRPr="00C75F43">
        <w:rPr>
          <w:sz w:val="22"/>
          <w:szCs w:val="22"/>
        </w:rPr>
        <w:br/>
        <w:t>Spring 2026</w:t>
      </w:r>
    </w:p>
    <w:p w14:paraId="14ECDC94" w14:textId="6621F467" w:rsidR="00C73942" w:rsidRPr="00C73942" w:rsidRDefault="00C73942" w:rsidP="00C73942">
      <w:pPr>
        <w:spacing w:after="0"/>
        <w:jc w:val="center"/>
        <w:rPr>
          <w:b/>
          <w:bCs/>
          <w:sz w:val="22"/>
          <w:szCs w:val="22"/>
        </w:rPr>
      </w:pPr>
      <w:r w:rsidRPr="00C73942">
        <w:rPr>
          <w:b/>
          <w:bCs/>
          <w:sz w:val="22"/>
          <w:szCs w:val="22"/>
        </w:rPr>
        <w:t>Bibliography</w:t>
      </w:r>
    </w:p>
    <w:p w14:paraId="12F40C7F" w14:textId="77777777" w:rsidR="00C73942" w:rsidRDefault="00C73942" w:rsidP="00C73942">
      <w:pPr>
        <w:spacing w:after="0"/>
        <w:jc w:val="center"/>
        <w:rPr>
          <w:sz w:val="22"/>
          <w:szCs w:val="22"/>
        </w:rPr>
      </w:pPr>
    </w:p>
    <w:p w14:paraId="569730B5" w14:textId="11730FEE" w:rsidR="003551A6" w:rsidRDefault="003551A6" w:rsidP="00C73942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Alida. (2022, March 15). ‘</w:t>
      </w:r>
      <w:r w:rsidRPr="003551A6">
        <w:rPr>
          <w:i/>
          <w:iCs/>
          <w:sz w:val="22"/>
          <w:szCs w:val="22"/>
        </w:rPr>
        <w:t>Engaging Younger Audiences: How to Reach Gen Z Customers.</w:t>
      </w:r>
      <w:r>
        <w:rPr>
          <w:sz w:val="22"/>
          <w:szCs w:val="22"/>
        </w:rPr>
        <w:t xml:space="preserve">’ Alida AI. </w:t>
      </w:r>
    </w:p>
    <w:p w14:paraId="7A559E4D" w14:textId="55CC2F87" w:rsidR="003551A6" w:rsidRDefault="003551A6" w:rsidP="003551A6">
      <w:pPr>
        <w:spacing w:after="0" w:line="480" w:lineRule="auto"/>
        <w:ind w:left="720"/>
        <w:rPr>
          <w:sz w:val="22"/>
          <w:szCs w:val="22"/>
        </w:rPr>
      </w:pPr>
      <w:hyperlink r:id="rId5" w:history="1">
        <w:r w:rsidRPr="00F72626">
          <w:rPr>
            <w:rStyle w:val="Hyperlink"/>
            <w:sz w:val="22"/>
            <w:szCs w:val="22"/>
          </w:rPr>
          <w:t>https://www.alida.com/the-alida-journal/engaging-younger-audiences-how-to-reach-gen-z-customers</w:t>
        </w:r>
      </w:hyperlink>
    </w:p>
    <w:p w14:paraId="7A7A8F89" w14:textId="01D4AA55" w:rsidR="00C73942" w:rsidRDefault="00C73942" w:rsidP="00C73942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Brito, M. (2022, August 4). ‘</w:t>
      </w:r>
      <w:r w:rsidRPr="00C73942">
        <w:rPr>
          <w:i/>
          <w:iCs/>
          <w:sz w:val="22"/>
          <w:szCs w:val="22"/>
        </w:rPr>
        <w:t>Segmentation is Key to Unlocking Gen Z Audience Insights’</w:t>
      </w:r>
      <w:r>
        <w:rPr>
          <w:sz w:val="22"/>
          <w:szCs w:val="22"/>
        </w:rPr>
        <w:t xml:space="preserve">. Zeno Group. </w:t>
      </w:r>
    </w:p>
    <w:p w14:paraId="5DF14051" w14:textId="31E014AF" w:rsidR="00C73942" w:rsidRDefault="00C73942" w:rsidP="00C73942">
      <w:pPr>
        <w:spacing w:after="0" w:line="480" w:lineRule="auto"/>
        <w:ind w:left="720"/>
        <w:rPr>
          <w:sz w:val="22"/>
          <w:szCs w:val="22"/>
        </w:rPr>
      </w:pPr>
      <w:hyperlink r:id="rId6" w:history="1">
        <w:r w:rsidRPr="00F72626">
          <w:rPr>
            <w:rStyle w:val="Hyperlink"/>
            <w:sz w:val="22"/>
            <w:szCs w:val="22"/>
          </w:rPr>
          <w:t>https://www.zenogroup.com/insights/segmentation-key-unlocking-gen-z-audience-insights</w:t>
        </w:r>
      </w:hyperlink>
    </w:p>
    <w:p w14:paraId="3CEA5B28" w14:textId="77777777" w:rsidR="00C73942" w:rsidRPr="00C73942" w:rsidRDefault="00C73942" w:rsidP="00C73942">
      <w:pPr>
        <w:spacing w:after="0" w:line="480" w:lineRule="auto"/>
        <w:rPr>
          <w:i/>
          <w:iCs/>
          <w:sz w:val="22"/>
          <w:szCs w:val="22"/>
        </w:rPr>
      </w:pPr>
      <w:r>
        <w:rPr>
          <w:sz w:val="22"/>
          <w:szCs w:val="22"/>
        </w:rPr>
        <w:t>Ernst &amp; Young (2023). ‘</w:t>
      </w:r>
      <w:r w:rsidRPr="00C73942">
        <w:rPr>
          <w:i/>
          <w:iCs/>
          <w:sz w:val="22"/>
          <w:szCs w:val="22"/>
        </w:rPr>
        <w:t>How can understanding the influence of Gen z today empower your</w:t>
      </w:r>
    </w:p>
    <w:p w14:paraId="4C9C6F94" w14:textId="24C53761" w:rsidR="00C73942" w:rsidRDefault="00C73942" w:rsidP="00C73942">
      <w:pPr>
        <w:spacing w:after="0" w:line="480" w:lineRule="auto"/>
        <w:ind w:firstLine="720"/>
        <w:rPr>
          <w:sz w:val="22"/>
          <w:szCs w:val="22"/>
        </w:rPr>
      </w:pPr>
      <w:r w:rsidRPr="00C73942">
        <w:rPr>
          <w:i/>
          <w:iCs/>
          <w:sz w:val="22"/>
          <w:szCs w:val="22"/>
        </w:rPr>
        <w:t>tomorrow?</w:t>
      </w:r>
      <w:r>
        <w:rPr>
          <w:sz w:val="22"/>
          <w:szCs w:val="22"/>
        </w:rPr>
        <w:t xml:space="preserve">’ Ernst &amp; Young. </w:t>
      </w:r>
    </w:p>
    <w:p w14:paraId="51F71146" w14:textId="539DE46D" w:rsidR="00C73942" w:rsidRDefault="00C73942" w:rsidP="00C73942">
      <w:pPr>
        <w:spacing w:after="0" w:line="480" w:lineRule="auto"/>
        <w:ind w:left="720"/>
        <w:rPr>
          <w:sz w:val="22"/>
          <w:szCs w:val="22"/>
        </w:rPr>
      </w:pPr>
      <w:hyperlink r:id="rId7" w:history="1">
        <w:r w:rsidRPr="00F72626">
          <w:rPr>
            <w:rStyle w:val="Hyperlink"/>
            <w:sz w:val="22"/>
            <w:szCs w:val="22"/>
          </w:rPr>
          <w:t>https://www.ey.com/content/dam/ey-unified-site/ey-com/en-</w:t>
        </w:r>
        <w:r w:rsidRPr="00F72626">
          <w:rPr>
            <w:rStyle w:val="Hyperlink"/>
            <w:sz w:val="22"/>
            <w:szCs w:val="22"/>
          </w:rPr>
          <w:t>u</w:t>
        </w:r>
        <w:r w:rsidRPr="00F72626">
          <w:rPr>
            <w:rStyle w:val="Hyperlink"/>
            <w:sz w:val="22"/>
            <w:szCs w:val="22"/>
          </w:rPr>
          <w:t>s/campaigns/consulting/documents/ey-2307-4309403-genz-segmentation-report-us-score-no-20902-231us-2-vf4.pdf</w:t>
        </w:r>
      </w:hyperlink>
    </w:p>
    <w:p w14:paraId="73E4B1EC" w14:textId="1770714B" w:rsidR="00C73942" w:rsidRDefault="00C73942" w:rsidP="00C73942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McKinsey &amp; Company (2024, August 28). ‘</w:t>
      </w:r>
      <w:r w:rsidRPr="00C73942">
        <w:rPr>
          <w:i/>
          <w:iCs/>
          <w:sz w:val="22"/>
          <w:szCs w:val="22"/>
        </w:rPr>
        <w:t>What is Gen Z?</w:t>
      </w:r>
      <w:r>
        <w:rPr>
          <w:sz w:val="22"/>
          <w:szCs w:val="22"/>
        </w:rPr>
        <w:t xml:space="preserve">’ McKinsey &amp; Company. </w:t>
      </w:r>
    </w:p>
    <w:p w14:paraId="397A208C" w14:textId="5062D1D1" w:rsidR="00C73942" w:rsidRDefault="00C73942" w:rsidP="00C73942">
      <w:pPr>
        <w:spacing w:after="0" w:line="480" w:lineRule="auto"/>
        <w:ind w:firstLine="720"/>
        <w:rPr>
          <w:sz w:val="22"/>
          <w:szCs w:val="22"/>
        </w:rPr>
      </w:pPr>
      <w:hyperlink r:id="rId8" w:history="1">
        <w:r w:rsidRPr="00F72626">
          <w:rPr>
            <w:rStyle w:val="Hyperlink"/>
            <w:sz w:val="22"/>
            <w:szCs w:val="22"/>
          </w:rPr>
          <w:t>https://www.mckinsey.com/featured-insights/mckinsey-explainers/what-is-gen-z</w:t>
        </w:r>
      </w:hyperlink>
    </w:p>
    <w:p w14:paraId="2ECD60F1" w14:textId="3C57159B" w:rsidR="00C73942" w:rsidRDefault="00C73942" w:rsidP="00C73942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Media Culture. (2023, October 24). ‘</w:t>
      </w:r>
      <w:r w:rsidRPr="00C73942">
        <w:rPr>
          <w:i/>
          <w:iCs/>
          <w:sz w:val="22"/>
          <w:szCs w:val="22"/>
        </w:rPr>
        <w:t>The Psychographics of Gen Z: What Really Drives Them?</w:t>
      </w:r>
      <w:r>
        <w:rPr>
          <w:sz w:val="22"/>
          <w:szCs w:val="22"/>
        </w:rPr>
        <w:t>’</w:t>
      </w:r>
    </w:p>
    <w:p w14:paraId="4DE2C2AB" w14:textId="5B5A35C3" w:rsidR="00C73942" w:rsidRDefault="00C73942" w:rsidP="00C73942">
      <w:pPr>
        <w:spacing w:after="0" w:line="480" w:lineRule="auto"/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MediaCulture</w:t>
      </w:r>
      <w:proofErr w:type="spellEnd"/>
      <w:r>
        <w:rPr>
          <w:sz w:val="22"/>
          <w:szCs w:val="22"/>
        </w:rPr>
        <w:t xml:space="preserve">. </w:t>
      </w:r>
    </w:p>
    <w:p w14:paraId="58161B43" w14:textId="07C16612" w:rsidR="00C73942" w:rsidRDefault="00C73942" w:rsidP="00C73942">
      <w:pPr>
        <w:spacing w:after="0" w:line="480" w:lineRule="auto"/>
        <w:ind w:firstLine="720"/>
        <w:rPr>
          <w:sz w:val="22"/>
          <w:szCs w:val="22"/>
        </w:rPr>
      </w:pPr>
      <w:hyperlink r:id="rId9" w:history="1">
        <w:r w:rsidRPr="00F72626">
          <w:rPr>
            <w:rStyle w:val="Hyperlink"/>
            <w:sz w:val="22"/>
            <w:szCs w:val="22"/>
          </w:rPr>
          <w:t>https://www.mediaculture.com/insights/gen-z-psychographics</w:t>
        </w:r>
      </w:hyperlink>
    </w:p>
    <w:p w14:paraId="25120807" w14:textId="77777777" w:rsidR="004F3E18" w:rsidRDefault="004F3E18" w:rsidP="004F3E18">
      <w:p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OH Partners. (2023, September 6). ‘</w:t>
      </w:r>
      <w:r w:rsidRPr="004F3E18">
        <w:rPr>
          <w:i/>
          <w:iCs/>
          <w:sz w:val="22"/>
          <w:szCs w:val="22"/>
        </w:rPr>
        <w:t>Know Your Audience: Personalizing Paid Media for Gen Z.’</w:t>
      </w:r>
      <w:r>
        <w:rPr>
          <w:sz w:val="22"/>
          <w:szCs w:val="22"/>
        </w:rPr>
        <w:t xml:space="preserve"> OH</w:t>
      </w:r>
    </w:p>
    <w:p w14:paraId="75E8AF69" w14:textId="13685859" w:rsidR="004F3E18" w:rsidRDefault="004F3E18" w:rsidP="004F3E18">
      <w:pPr>
        <w:spacing w:after="0" w:line="48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Partners. </w:t>
      </w:r>
    </w:p>
    <w:p w14:paraId="36989D49" w14:textId="3AA8BDB6" w:rsidR="004F3E18" w:rsidRDefault="004F3E18" w:rsidP="004F3E18">
      <w:pPr>
        <w:spacing w:after="0" w:line="480" w:lineRule="auto"/>
        <w:ind w:firstLine="720"/>
        <w:rPr>
          <w:sz w:val="22"/>
          <w:szCs w:val="22"/>
        </w:rPr>
      </w:pPr>
      <w:hyperlink r:id="rId10" w:history="1">
        <w:r w:rsidRPr="00F72626">
          <w:rPr>
            <w:rStyle w:val="Hyperlink"/>
            <w:sz w:val="22"/>
            <w:szCs w:val="22"/>
          </w:rPr>
          <w:t>https://ohpartners.com/blog/know-your-audience-personalizing-paid-media-for-gen-z/</w:t>
        </w:r>
      </w:hyperlink>
    </w:p>
    <w:p w14:paraId="2BD13483" w14:textId="77777777" w:rsidR="00A2579E" w:rsidRDefault="00A2579E" w:rsidP="008D07FA">
      <w:pPr>
        <w:spacing w:after="0" w:line="480" w:lineRule="auto"/>
        <w:jc w:val="center"/>
        <w:rPr>
          <w:b/>
          <w:bCs/>
          <w:sz w:val="22"/>
          <w:szCs w:val="22"/>
        </w:rPr>
      </w:pPr>
    </w:p>
    <w:p w14:paraId="6E61B5AD" w14:textId="77777777" w:rsidR="00A2579E" w:rsidRDefault="00A2579E" w:rsidP="008D07FA">
      <w:pPr>
        <w:spacing w:after="0" w:line="480" w:lineRule="auto"/>
        <w:jc w:val="center"/>
        <w:rPr>
          <w:b/>
          <w:bCs/>
          <w:sz w:val="22"/>
          <w:szCs w:val="22"/>
        </w:rPr>
      </w:pPr>
    </w:p>
    <w:p w14:paraId="6A4B613F" w14:textId="13D85C82" w:rsidR="008D07FA" w:rsidRDefault="008D07FA" w:rsidP="008D07FA">
      <w:pPr>
        <w:spacing w:after="0" w:line="480" w:lineRule="auto"/>
        <w:jc w:val="center"/>
        <w:rPr>
          <w:b/>
          <w:bCs/>
          <w:sz w:val="22"/>
          <w:szCs w:val="22"/>
        </w:rPr>
      </w:pPr>
      <w:r w:rsidRPr="008D07FA">
        <w:rPr>
          <w:b/>
          <w:bCs/>
          <w:sz w:val="22"/>
          <w:szCs w:val="22"/>
        </w:rPr>
        <w:lastRenderedPageBreak/>
        <w:t>AI Citations</w:t>
      </w:r>
    </w:p>
    <w:p w14:paraId="3C3C7AE8" w14:textId="56B14E53" w:rsidR="00AB002C" w:rsidRPr="008D07FA" w:rsidRDefault="00327593" w:rsidP="00AB002C">
      <w:pPr>
        <w:spacing w:after="0"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**</w:t>
      </w:r>
      <w:r w:rsidR="00AB002C">
        <w:rPr>
          <w:b/>
          <w:bCs/>
          <w:sz w:val="22"/>
          <w:szCs w:val="22"/>
        </w:rPr>
        <w:t xml:space="preserve">For </w:t>
      </w:r>
      <w:proofErr w:type="gramStart"/>
      <w:r w:rsidR="00AB002C">
        <w:rPr>
          <w:b/>
          <w:bCs/>
          <w:sz w:val="22"/>
          <w:szCs w:val="22"/>
        </w:rPr>
        <w:t>all of</w:t>
      </w:r>
      <w:proofErr w:type="gramEnd"/>
      <w:r w:rsidR="00AB002C">
        <w:rPr>
          <w:b/>
          <w:bCs/>
          <w:sz w:val="22"/>
          <w:szCs w:val="22"/>
        </w:rPr>
        <w:t xml:space="preserve"> the below prompts, I used my company’s paid subscription service with Claude</w:t>
      </w:r>
      <w:r>
        <w:rPr>
          <w:b/>
          <w:bCs/>
          <w:sz w:val="22"/>
          <w:szCs w:val="22"/>
        </w:rPr>
        <w:t>**</w:t>
      </w:r>
    </w:p>
    <w:p w14:paraId="10A89CF7" w14:textId="7AA29889" w:rsidR="008D07FA" w:rsidRPr="00327593" w:rsidRDefault="008D07FA" w:rsidP="008D07FA">
      <w:pPr>
        <w:spacing w:after="0" w:line="480" w:lineRule="auto"/>
        <w:rPr>
          <w:b/>
          <w:bCs/>
          <w:sz w:val="22"/>
          <w:szCs w:val="22"/>
        </w:rPr>
      </w:pPr>
      <w:r w:rsidRPr="00327593">
        <w:rPr>
          <w:b/>
          <w:bCs/>
          <w:sz w:val="22"/>
          <w:szCs w:val="22"/>
        </w:rPr>
        <w:t>Paid</w:t>
      </w:r>
    </w:p>
    <w:p w14:paraId="4500215F" w14:textId="11936B38" w:rsidR="004F3E18" w:rsidRDefault="0025352D" w:rsidP="004F3E18">
      <w:pPr>
        <w:pStyle w:val="ListParagraph"/>
        <w:numPr>
          <w:ilvl w:val="0"/>
          <w:numId w:val="1"/>
        </w:num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“Analyze the attached. Look for any areas that don’t flow or don’t make sense. I’ve aimed to have this read like a textbook direction answering all the Who, What, When, Where, Why and How of my brand campaign. Does it </w:t>
      </w:r>
      <w:r w:rsidR="00327593">
        <w:rPr>
          <w:sz w:val="22"/>
          <w:szCs w:val="22"/>
        </w:rPr>
        <w:t>sounds/work linear? Or does it sound disorganized?”</w:t>
      </w:r>
    </w:p>
    <w:p w14:paraId="0CD512C1" w14:textId="43CE2D75" w:rsidR="00327593" w:rsidRDefault="00327593" w:rsidP="004F3E18">
      <w:pPr>
        <w:pStyle w:val="ListParagraph"/>
        <w:numPr>
          <w:ilvl w:val="0"/>
          <w:numId w:val="1"/>
        </w:num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“I feel like I’m repeating myself as I read what I wrote. Am I? Reinforcing is good, but I don’t want to say the same thing </w:t>
      </w:r>
      <w:proofErr w:type="gramStart"/>
      <w:r>
        <w:rPr>
          <w:sz w:val="22"/>
          <w:szCs w:val="22"/>
        </w:rPr>
        <w:t>over and over again</w:t>
      </w:r>
      <w:proofErr w:type="gramEnd"/>
      <w:r>
        <w:rPr>
          <w:sz w:val="22"/>
          <w:szCs w:val="22"/>
        </w:rPr>
        <w:t>.”</w:t>
      </w:r>
    </w:p>
    <w:p w14:paraId="00C0FA03" w14:textId="0ABEC443" w:rsidR="00327593" w:rsidRPr="00327593" w:rsidRDefault="00327593" w:rsidP="00327593">
      <w:pPr>
        <w:spacing w:after="0" w:line="480" w:lineRule="auto"/>
        <w:rPr>
          <w:b/>
          <w:bCs/>
          <w:sz w:val="22"/>
          <w:szCs w:val="22"/>
        </w:rPr>
      </w:pPr>
      <w:r w:rsidRPr="00327593">
        <w:rPr>
          <w:b/>
          <w:bCs/>
          <w:sz w:val="22"/>
          <w:szCs w:val="22"/>
        </w:rPr>
        <w:t>Earned</w:t>
      </w:r>
    </w:p>
    <w:p w14:paraId="53100695" w14:textId="4D259C5C" w:rsidR="00327593" w:rsidRDefault="00327593" w:rsidP="00327593">
      <w:pPr>
        <w:pStyle w:val="ListParagraph"/>
        <w:numPr>
          <w:ilvl w:val="0"/>
          <w:numId w:val="2"/>
        </w:num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“Read the attached leadership piece. Do all the parts sound cohesive? I translated from baseball to softball, and I believe all the references transfer over correctly. Please highlight any weak areas that could be confusing or misconstrued analogies. My goal is simplicity, while still getting my personality/humor into this piece.”</w:t>
      </w:r>
    </w:p>
    <w:p w14:paraId="24C036F6" w14:textId="46CB5655" w:rsidR="00327593" w:rsidRPr="00327593" w:rsidRDefault="00327593" w:rsidP="00327593">
      <w:pPr>
        <w:spacing w:after="0" w:line="480" w:lineRule="auto"/>
        <w:rPr>
          <w:b/>
          <w:bCs/>
          <w:sz w:val="22"/>
          <w:szCs w:val="22"/>
        </w:rPr>
      </w:pPr>
      <w:r w:rsidRPr="00327593">
        <w:rPr>
          <w:b/>
          <w:bCs/>
          <w:sz w:val="22"/>
          <w:szCs w:val="22"/>
        </w:rPr>
        <w:t>Shared</w:t>
      </w:r>
    </w:p>
    <w:p w14:paraId="1BDCBF8A" w14:textId="745BC0AA" w:rsidR="00327593" w:rsidRDefault="00327593" w:rsidP="00327593">
      <w:pPr>
        <w:pStyle w:val="ListParagraph"/>
        <w:numPr>
          <w:ilvl w:val="0"/>
          <w:numId w:val="3"/>
        </w:num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“Give me a list of famous battles and famous people from the Revolutionary War.”</w:t>
      </w:r>
    </w:p>
    <w:p w14:paraId="035F0CFC" w14:textId="6D7646CD" w:rsidR="00327593" w:rsidRDefault="00327593" w:rsidP="00327593">
      <w:pPr>
        <w:pStyle w:val="ListParagraph"/>
        <w:numPr>
          <w:ilvl w:val="0"/>
          <w:numId w:val="3"/>
        </w:num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“Give me a list of famous 1776 landmarks that were important to British and American troops.”</w:t>
      </w:r>
    </w:p>
    <w:p w14:paraId="73E977C5" w14:textId="308F4920" w:rsidR="00327593" w:rsidRDefault="00327593" w:rsidP="00327593">
      <w:pPr>
        <w:pStyle w:val="ListParagraph"/>
        <w:numPr>
          <w:ilvl w:val="0"/>
          <w:numId w:val="3"/>
        </w:num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“Give me a list of names of cities that played key roles in the Revolutionary War.”</w:t>
      </w:r>
    </w:p>
    <w:p w14:paraId="6B77166C" w14:textId="553613E4" w:rsidR="00327593" w:rsidRPr="00327593" w:rsidRDefault="00327593" w:rsidP="00327593">
      <w:pPr>
        <w:spacing w:after="0" w:line="480" w:lineRule="auto"/>
        <w:rPr>
          <w:b/>
          <w:bCs/>
          <w:sz w:val="22"/>
          <w:szCs w:val="22"/>
        </w:rPr>
      </w:pPr>
      <w:r w:rsidRPr="00327593">
        <w:rPr>
          <w:b/>
          <w:bCs/>
          <w:sz w:val="22"/>
          <w:szCs w:val="22"/>
        </w:rPr>
        <w:t>Owned</w:t>
      </w:r>
    </w:p>
    <w:p w14:paraId="795CAD9D" w14:textId="2BF693B7" w:rsidR="00327593" w:rsidRPr="00327593" w:rsidRDefault="00327593" w:rsidP="00327593">
      <w:pPr>
        <w:pStyle w:val="ListParagraph"/>
        <w:numPr>
          <w:ilvl w:val="0"/>
          <w:numId w:val="4"/>
        </w:numPr>
        <w:spacing w:after="0" w:line="480" w:lineRule="auto"/>
        <w:rPr>
          <w:sz w:val="22"/>
          <w:szCs w:val="22"/>
        </w:rPr>
      </w:pPr>
      <w:r>
        <w:rPr>
          <w:sz w:val="22"/>
          <w:szCs w:val="22"/>
        </w:rPr>
        <w:t>“Generate a list of studies that have published in the last five years about Gen Z and their buying/purchasing habits. Specifically find sources that have key statistics that would be useful to a marketing and public relations manager.”</w:t>
      </w:r>
    </w:p>
    <w:sectPr w:rsidR="00327593" w:rsidRPr="00327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403ED"/>
    <w:multiLevelType w:val="hybridMultilevel"/>
    <w:tmpl w:val="82149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02FC"/>
    <w:multiLevelType w:val="hybridMultilevel"/>
    <w:tmpl w:val="4FC4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A4BC7"/>
    <w:multiLevelType w:val="hybridMultilevel"/>
    <w:tmpl w:val="A510C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54260"/>
    <w:multiLevelType w:val="hybridMultilevel"/>
    <w:tmpl w:val="FEA6E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744777">
    <w:abstractNumId w:val="3"/>
  </w:num>
  <w:num w:numId="2" w16cid:durableId="1884171844">
    <w:abstractNumId w:val="1"/>
  </w:num>
  <w:num w:numId="3" w16cid:durableId="1472670898">
    <w:abstractNumId w:val="2"/>
  </w:num>
  <w:num w:numId="4" w16cid:durableId="93350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42"/>
    <w:rsid w:val="0025352D"/>
    <w:rsid w:val="00327593"/>
    <w:rsid w:val="003551A6"/>
    <w:rsid w:val="004F3E18"/>
    <w:rsid w:val="007D42F5"/>
    <w:rsid w:val="008D07FA"/>
    <w:rsid w:val="00A2579E"/>
    <w:rsid w:val="00AB002C"/>
    <w:rsid w:val="00C7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9ACB78"/>
  <w15:chartTrackingRefBased/>
  <w15:docId w15:val="{AD7E4C49-64AB-4A42-ADBD-2E7916F6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942"/>
  </w:style>
  <w:style w:type="paragraph" w:styleId="Heading1">
    <w:name w:val="heading 1"/>
    <w:basedOn w:val="Normal"/>
    <w:next w:val="Normal"/>
    <w:link w:val="Heading1Char"/>
    <w:uiPriority w:val="9"/>
    <w:qFormat/>
    <w:rsid w:val="00C73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9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9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9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9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9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39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9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394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kinsey.com/featured-insights/mckinsey-explainers/what-is-gen-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y.com/content/dam/ey-unified-site/ey-com/en-us/campaigns/consulting/documents/ey-2307-4309403-genz-segmentation-report-us-score-no-20902-231us-2-vf4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enogroup.com/insights/segmentation-key-unlocking-gen-z-audience-insight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lida.com/the-alida-journal/engaging-younger-audiences-how-to-reach-gen-z-customers" TargetMode="External"/><Relationship Id="rId10" Type="http://schemas.openxmlformats.org/officeDocument/2006/relationships/hyperlink" Target="https://ohpartners.com/blog/know-your-audience-personalizing-paid-media-for-gen-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diaculture.com/insights/gen-z-psychograph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487</Words>
  <Characters>2768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Williams</dc:creator>
  <cp:keywords/>
  <dc:description/>
  <cp:lastModifiedBy>Connor Williams</cp:lastModifiedBy>
  <cp:revision>7</cp:revision>
  <dcterms:created xsi:type="dcterms:W3CDTF">2026-03-22T23:12:00Z</dcterms:created>
  <dcterms:modified xsi:type="dcterms:W3CDTF">2026-03-23T00:06:00Z</dcterms:modified>
</cp:coreProperties>
</file>